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60"/>
          <w:szCs w:val="60"/>
          <w:rtl w:val="0"/>
        </w:rPr>
        <w:t xml:space="preserve">2013-14 Flivver Girls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Amber Larson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Defensive Player of the Year GNC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sz w:val="36"/>
          <w:szCs w:val="36"/>
          <w:rtl w:val="0"/>
        </w:rPr>
        <w:t xml:space="preserve">1st Team GNC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2nd Team All U.P. Class ABC UPSSA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Honorable Mention Class B Detroit Freepress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49.7% F.G. 3rd all-time Kingsford Girls Basketball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Maria Wiltzius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2nd Team GNC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Special Mention Class ABC  UPSSA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Courtney Qualley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Honorable Mention GNC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63  3pters in a Career 5th place Kingsford Girls Basketball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5     3pters in a game tied for 4th place Kingsford Girls Basketball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Team Awards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Honorable Mention Class B Academic All State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3.475 GPA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 #6 in Freethrows State of Michigan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Made 197 </w:t>
        <w:tab/>
        <w:t xml:space="preserve">ATT 293 </w:t>
        <w:tab/>
        <w:t xml:space="preserve">%67.24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BCAM Top 100 teams in Sportsmanship as voted on by Referees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